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1310" w:rsidRDefault="00903C64"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int="eastAsia"/>
          <w:sz w:val="44"/>
          <w:szCs w:val="44"/>
        </w:rPr>
        <w:t>连云港碱业有限公司2023年招聘简章</w:t>
      </w:r>
    </w:p>
    <w:p w:rsidR="00091310" w:rsidRDefault="0038242E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连云港碱业有限公司因</w:t>
      </w:r>
      <w:r w:rsidR="00903C64">
        <w:rPr>
          <w:rFonts w:ascii="仿宋_GB2312" w:eastAsia="仿宋_GB2312" w:hint="eastAsia"/>
          <w:sz w:val="32"/>
          <w:szCs w:val="32"/>
        </w:rPr>
        <w:t>发展需要，现招聘部分专科及以上毕业生，具体公告如下：</w:t>
      </w:r>
    </w:p>
    <w:p w:rsidR="00091310" w:rsidRDefault="00903C64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一、公司简介</w:t>
      </w:r>
    </w:p>
    <w:p w:rsidR="00091310" w:rsidRPr="002139E0" w:rsidRDefault="00CB3E9D">
      <w:pPr>
        <w:spacing w:line="360" w:lineRule="auto"/>
        <w:ind w:firstLineChars="200" w:firstLine="420"/>
        <w:rPr>
          <w:rFonts w:ascii="仿宋_GB2312" w:eastAsia="仿宋_GB2312"/>
          <w:sz w:val="32"/>
          <w:szCs w:val="32"/>
        </w:rPr>
      </w:pPr>
      <w:hyperlink r:id="rId5" w:tgtFrame="_blank" w:history="1">
        <w:r w:rsidR="00903C64" w:rsidRPr="002139E0">
          <w:rPr>
            <w:rFonts w:ascii="仿宋_GB2312" w:eastAsia="仿宋_GB2312" w:hint="eastAsia"/>
            <w:sz w:val="32"/>
            <w:szCs w:val="32"/>
          </w:rPr>
          <w:t>连云港碱业有限公司</w:t>
        </w:r>
      </w:hyperlink>
      <w:r w:rsidR="00903C64" w:rsidRPr="002139E0">
        <w:rPr>
          <w:rFonts w:ascii="仿宋_GB2312" w:eastAsia="仿宋_GB2312" w:hint="eastAsia"/>
          <w:sz w:val="32"/>
          <w:szCs w:val="32"/>
        </w:rPr>
        <w:t>是连云港市国有独资直属企业，前身为中国石化集团南京化学工业有限公司连云港碱厂，1989年10月建成投产，是国家和江苏省“七五”期间共同投资兴建的国家大型一类主要化工企业。纯碱产品通过GB/T 19001-2016 质量管理体系认证，销售网络遍及国内各地，并远销东南亚等二十多个国家和地区，“长江三角牌”纯碱荣获“中国名牌产品”称号。</w:t>
      </w:r>
    </w:p>
    <w:p w:rsidR="00091310" w:rsidRPr="002139E0" w:rsidRDefault="00903C64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2139E0">
        <w:rPr>
          <w:rFonts w:ascii="仿宋_GB2312" w:eastAsia="仿宋_GB2312" w:hint="eastAsia"/>
          <w:sz w:val="32"/>
          <w:szCs w:val="32"/>
        </w:rPr>
        <w:t>自2021年</w:t>
      </w:r>
      <w:r w:rsidR="00EA1B5A">
        <w:rPr>
          <w:rFonts w:ascii="仿宋_GB2312" w:eastAsia="仿宋_GB2312" w:hint="eastAsia"/>
          <w:sz w:val="32"/>
          <w:szCs w:val="32"/>
        </w:rPr>
        <w:t>底</w:t>
      </w:r>
      <w:r w:rsidRPr="002139E0">
        <w:rPr>
          <w:rFonts w:ascii="仿宋_GB2312" w:eastAsia="仿宋_GB2312" w:hint="eastAsia"/>
          <w:sz w:val="32"/>
          <w:szCs w:val="32"/>
        </w:rPr>
        <w:t>起,连云港碱业公司实施搬迁升级改造，新项目位于灌云县燕尾港镇。本次实施搬迁升级改造项目，采用联碱法国际先进工艺取代原氨碱法工艺，高效节能、技术成熟，项目主要建设110万吨/年联碱装置、40万吨/年合成氨装置及与之配套的公用工程、辅助工程等。项目占地约1198亩，总投资</w:t>
      </w:r>
      <w:r w:rsidR="00EA1B5A">
        <w:rPr>
          <w:rFonts w:ascii="仿宋_GB2312" w:eastAsia="仿宋_GB2312" w:hint="eastAsia"/>
          <w:sz w:val="32"/>
          <w:szCs w:val="32"/>
        </w:rPr>
        <w:t>近60</w:t>
      </w:r>
      <w:r w:rsidRPr="002139E0">
        <w:rPr>
          <w:rFonts w:ascii="仿宋_GB2312" w:eastAsia="仿宋_GB2312" w:hint="eastAsia"/>
          <w:sz w:val="32"/>
          <w:szCs w:val="32"/>
        </w:rPr>
        <w:t>亿元，投产后可实现年营业收入约 30 亿元。</w:t>
      </w:r>
      <w:r w:rsidR="00610A56">
        <w:rPr>
          <w:rFonts w:ascii="仿宋_GB2312" w:eastAsia="仿宋_GB2312" w:hint="eastAsia"/>
          <w:sz w:val="32"/>
          <w:szCs w:val="32"/>
        </w:rPr>
        <w:t>新项目</w:t>
      </w:r>
      <w:r w:rsidRPr="002139E0">
        <w:rPr>
          <w:rFonts w:ascii="仿宋_GB2312" w:eastAsia="仿宋_GB2312" w:hint="eastAsia"/>
          <w:sz w:val="32"/>
          <w:szCs w:val="32"/>
        </w:rPr>
        <w:t>在安全环保能效、工艺装备、投入产出、品质品牌等方面均达到世界领先、国内一流。</w:t>
      </w:r>
    </w:p>
    <w:p w:rsidR="00091310" w:rsidRPr="002139E0" w:rsidRDefault="00903C64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2139E0">
        <w:rPr>
          <w:rFonts w:ascii="仿宋_GB2312" w:eastAsia="仿宋_GB2312" w:hint="eastAsia"/>
          <w:sz w:val="32"/>
          <w:szCs w:val="32"/>
        </w:rPr>
        <w:t>项目建设期计划20个月，预计2024年1月基本完成施工。通过产品结构调整和产业升级换代，努力打造全国氨碱企业绿色转型发展的标杆企业，实现新作为、续写新辉煌。</w:t>
      </w:r>
    </w:p>
    <w:p w:rsidR="00091310" w:rsidRPr="002139E0" w:rsidRDefault="00903C64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2139E0">
        <w:rPr>
          <w:rFonts w:ascii="黑体" w:eastAsia="黑体" w:hAnsi="黑体" w:hint="eastAsia"/>
          <w:sz w:val="32"/>
          <w:szCs w:val="32"/>
        </w:rPr>
        <w:t>二、招聘基本要求</w:t>
      </w:r>
    </w:p>
    <w:p w:rsidR="00091310" w:rsidRPr="002139E0" w:rsidRDefault="00903C64">
      <w:pPr>
        <w:spacing w:line="58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2139E0">
        <w:rPr>
          <w:rFonts w:ascii="仿宋_GB2312" w:eastAsia="仿宋_GB2312" w:hAnsiTheme="minorEastAsia" w:hint="eastAsia"/>
          <w:sz w:val="32"/>
          <w:szCs w:val="32"/>
        </w:rPr>
        <w:t>1、</w:t>
      </w:r>
      <w:r w:rsidRPr="002139E0">
        <w:rPr>
          <w:rFonts w:ascii="仿宋_GB2312" w:eastAsia="仿宋_GB2312" w:hAnsiTheme="minorEastAsia"/>
          <w:sz w:val="32"/>
          <w:szCs w:val="32"/>
        </w:rPr>
        <w:t>遵纪守法，品行端正，无不良行为记录</w:t>
      </w:r>
      <w:r w:rsidRPr="002139E0">
        <w:rPr>
          <w:rFonts w:ascii="仿宋_GB2312" w:eastAsia="仿宋_GB2312" w:hAnsiTheme="minorEastAsia" w:hint="eastAsia"/>
          <w:sz w:val="32"/>
          <w:szCs w:val="32"/>
        </w:rPr>
        <w:t>；</w:t>
      </w:r>
    </w:p>
    <w:p w:rsidR="00091310" w:rsidRPr="002139E0" w:rsidRDefault="00903C64">
      <w:pPr>
        <w:spacing w:line="58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2139E0">
        <w:rPr>
          <w:rFonts w:ascii="仿宋_GB2312" w:eastAsia="仿宋_GB2312" w:hAnsiTheme="minorEastAsia" w:hint="eastAsia"/>
          <w:sz w:val="32"/>
          <w:szCs w:val="32"/>
        </w:rPr>
        <w:lastRenderedPageBreak/>
        <w:t>2、身体健康，能满足企业工作岗位相关要求；</w:t>
      </w:r>
    </w:p>
    <w:p w:rsidR="00091310" w:rsidRPr="002139E0" w:rsidRDefault="00903C64">
      <w:pPr>
        <w:spacing w:line="58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2139E0">
        <w:rPr>
          <w:rFonts w:ascii="仿宋_GB2312" w:eastAsia="仿宋_GB2312" w:hAnsiTheme="minorEastAsia" w:hint="eastAsia"/>
          <w:sz w:val="32"/>
          <w:szCs w:val="32"/>
        </w:rPr>
        <w:t>3、敬业乐群，有较好的团队合作精神。</w:t>
      </w:r>
    </w:p>
    <w:p w:rsidR="00091310" w:rsidRPr="002139E0" w:rsidRDefault="00903C64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2139E0">
        <w:rPr>
          <w:rFonts w:ascii="黑体" w:eastAsia="黑体" w:hAnsi="黑体" w:hint="eastAsia"/>
          <w:sz w:val="32"/>
          <w:szCs w:val="32"/>
        </w:rPr>
        <w:t>三、招聘需求计划及资格条件</w:t>
      </w:r>
    </w:p>
    <w:tbl>
      <w:tblPr>
        <w:tblW w:w="949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560"/>
        <w:gridCol w:w="2693"/>
        <w:gridCol w:w="1134"/>
        <w:gridCol w:w="3118"/>
      </w:tblGrid>
      <w:tr w:rsidR="00091310" w:rsidRPr="002139E0">
        <w:trPr>
          <w:trHeight w:val="737"/>
        </w:trPr>
        <w:tc>
          <w:tcPr>
            <w:tcW w:w="9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>需求专业</w:t>
            </w:r>
          </w:p>
        </w:tc>
        <w:tc>
          <w:tcPr>
            <w:tcW w:w="26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>人数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>条件</w:t>
            </w:r>
          </w:p>
        </w:tc>
      </w:tr>
      <w:tr w:rsidR="00091310" w:rsidRPr="002139E0">
        <w:trPr>
          <w:trHeight w:val="737"/>
        </w:trPr>
        <w:tc>
          <w:tcPr>
            <w:tcW w:w="9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56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化工工艺相关专业</w:t>
            </w:r>
          </w:p>
        </w:tc>
        <w:tc>
          <w:tcPr>
            <w:tcW w:w="26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全日制应届毕业生，取得相应学历学位，CET6</w:t>
            </w:r>
          </w:p>
        </w:tc>
      </w:tr>
      <w:tr w:rsidR="00091310" w:rsidRPr="002139E0">
        <w:trPr>
          <w:trHeight w:val="737"/>
        </w:trPr>
        <w:tc>
          <w:tcPr>
            <w:tcW w:w="9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560" w:type="dxa"/>
            <w:vMerge/>
            <w:tcBorders>
              <w:tl2br w:val="nil"/>
              <w:tr2bl w:val="nil"/>
            </w:tcBorders>
            <w:vAlign w:val="center"/>
          </w:tcPr>
          <w:p w:rsidR="00091310" w:rsidRPr="002139E0" w:rsidRDefault="00091310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全日制应届毕业生，取得相应学历学位，CET4</w:t>
            </w:r>
          </w:p>
        </w:tc>
      </w:tr>
      <w:tr w:rsidR="00091310" w:rsidRPr="002139E0">
        <w:trPr>
          <w:trHeight w:val="737"/>
        </w:trPr>
        <w:tc>
          <w:tcPr>
            <w:tcW w:w="9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560" w:type="dxa"/>
            <w:vMerge/>
            <w:tcBorders>
              <w:tl2br w:val="nil"/>
              <w:tr2bl w:val="nil"/>
            </w:tcBorders>
            <w:vAlign w:val="center"/>
          </w:tcPr>
          <w:p w:rsidR="00091310" w:rsidRPr="002139E0" w:rsidRDefault="00091310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专科（高职）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全日制应届毕业生，取得相应学历</w:t>
            </w:r>
          </w:p>
        </w:tc>
      </w:tr>
      <w:tr w:rsidR="00091310" w:rsidRPr="002139E0">
        <w:trPr>
          <w:trHeight w:val="737"/>
        </w:trPr>
        <w:tc>
          <w:tcPr>
            <w:tcW w:w="9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560" w:type="dxa"/>
            <w:vMerge/>
            <w:tcBorders>
              <w:tl2br w:val="nil"/>
              <w:tr2bl w:val="nil"/>
            </w:tcBorders>
            <w:vAlign w:val="center"/>
          </w:tcPr>
          <w:p w:rsidR="00091310" w:rsidRPr="002139E0" w:rsidRDefault="00091310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社会人才，35周岁以下，全日制毕业生</w:t>
            </w:r>
          </w:p>
        </w:tc>
      </w:tr>
      <w:tr w:rsidR="00091310" w:rsidRPr="002139E0">
        <w:trPr>
          <w:trHeight w:val="737"/>
        </w:trPr>
        <w:tc>
          <w:tcPr>
            <w:tcW w:w="9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56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机电仪相关专业</w:t>
            </w:r>
          </w:p>
        </w:tc>
        <w:tc>
          <w:tcPr>
            <w:tcW w:w="26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全日制应届毕业生，取得相应学历学位，CET6</w:t>
            </w:r>
          </w:p>
        </w:tc>
      </w:tr>
      <w:tr w:rsidR="00091310" w:rsidRPr="002139E0">
        <w:trPr>
          <w:trHeight w:val="737"/>
        </w:trPr>
        <w:tc>
          <w:tcPr>
            <w:tcW w:w="9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560" w:type="dxa"/>
            <w:vMerge/>
            <w:tcBorders>
              <w:tl2br w:val="nil"/>
              <w:tr2bl w:val="nil"/>
            </w:tcBorders>
            <w:vAlign w:val="center"/>
          </w:tcPr>
          <w:p w:rsidR="00091310" w:rsidRPr="002139E0" w:rsidRDefault="00091310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全日制应届毕业生，取得相应学历学位，CET4</w:t>
            </w:r>
          </w:p>
        </w:tc>
      </w:tr>
      <w:tr w:rsidR="00091310" w:rsidRPr="002139E0">
        <w:trPr>
          <w:trHeight w:val="737"/>
        </w:trPr>
        <w:tc>
          <w:tcPr>
            <w:tcW w:w="9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560" w:type="dxa"/>
            <w:vMerge/>
            <w:tcBorders>
              <w:tl2br w:val="nil"/>
              <w:tr2bl w:val="nil"/>
            </w:tcBorders>
            <w:vAlign w:val="center"/>
          </w:tcPr>
          <w:p w:rsidR="00091310" w:rsidRPr="002139E0" w:rsidRDefault="00091310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专科（高职）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全日制应届毕业生，取得相应学历</w:t>
            </w:r>
          </w:p>
        </w:tc>
      </w:tr>
      <w:tr w:rsidR="00091310" w:rsidRPr="002139E0">
        <w:trPr>
          <w:trHeight w:val="737"/>
        </w:trPr>
        <w:tc>
          <w:tcPr>
            <w:tcW w:w="9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财务相关专业</w:t>
            </w:r>
          </w:p>
        </w:tc>
        <w:tc>
          <w:tcPr>
            <w:tcW w:w="26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全日制应届毕业生，取得相应学历学位，CET4</w:t>
            </w:r>
          </w:p>
        </w:tc>
      </w:tr>
      <w:tr w:rsidR="00091310" w:rsidRPr="002139E0">
        <w:trPr>
          <w:trHeight w:val="737"/>
        </w:trPr>
        <w:tc>
          <w:tcPr>
            <w:tcW w:w="9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工程造价相关专业</w:t>
            </w:r>
          </w:p>
        </w:tc>
        <w:tc>
          <w:tcPr>
            <w:tcW w:w="26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全日制应届毕业生，取得相应学历学位，CET4</w:t>
            </w:r>
          </w:p>
        </w:tc>
      </w:tr>
      <w:tr w:rsidR="00091310" w:rsidRPr="002139E0">
        <w:trPr>
          <w:trHeight w:val="737"/>
        </w:trPr>
        <w:tc>
          <w:tcPr>
            <w:tcW w:w="9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公用工程相关专业</w:t>
            </w:r>
          </w:p>
        </w:tc>
        <w:tc>
          <w:tcPr>
            <w:tcW w:w="26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全日制应届毕业生，取得相应学历学位，CET4</w:t>
            </w:r>
          </w:p>
        </w:tc>
      </w:tr>
      <w:tr w:rsidR="00091310" w:rsidRPr="002139E0">
        <w:trPr>
          <w:trHeight w:val="737"/>
        </w:trPr>
        <w:tc>
          <w:tcPr>
            <w:tcW w:w="9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计算机信息专业</w:t>
            </w:r>
          </w:p>
        </w:tc>
        <w:tc>
          <w:tcPr>
            <w:tcW w:w="26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全日制应届毕业生，取得相应学历学位，CET4</w:t>
            </w:r>
          </w:p>
        </w:tc>
      </w:tr>
      <w:tr w:rsidR="00091310" w:rsidRPr="002139E0">
        <w:trPr>
          <w:trHeight w:val="737"/>
        </w:trPr>
        <w:tc>
          <w:tcPr>
            <w:tcW w:w="9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中文专业</w:t>
            </w:r>
          </w:p>
        </w:tc>
        <w:tc>
          <w:tcPr>
            <w:tcW w:w="26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全日制应届毕业生，取得相应学历学位，CET4</w:t>
            </w:r>
          </w:p>
        </w:tc>
      </w:tr>
      <w:tr w:rsidR="00091310" w:rsidRPr="002139E0">
        <w:trPr>
          <w:trHeight w:val="737"/>
        </w:trPr>
        <w:tc>
          <w:tcPr>
            <w:tcW w:w="9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档案学相关专业</w:t>
            </w:r>
          </w:p>
        </w:tc>
        <w:tc>
          <w:tcPr>
            <w:tcW w:w="26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91310" w:rsidRPr="002139E0" w:rsidRDefault="00903C6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139E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全日制应届毕业生，取得相应学历学位，CET4</w:t>
            </w:r>
          </w:p>
        </w:tc>
      </w:tr>
    </w:tbl>
    <w:p w:rsidR="00091310" w:rsidRPr="002139E0" w:rsidRDefault="00903C64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2139E0">
        <w:rPr>
          <w:rFonts w:ascii="黑体" w:eastAsia="黑体" w:hAnsi="黑体" w:hint="eastAsia"/>
          <w:sz w:val="32"/>
          <w:szCs w:val="32"/>
        </w:rPr>
        <w:t xml:space="preserve">四、薪酬与福利 </w:t>
      </w:r>
    </w:p>
    <w:p w:rsidR="00091310" w:rsidRPr="002139E0" w:rsidRDefault="00903C64">
      <w:pPr>
        <w:spacing w:line="58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2139E0">
        <w:rPr>
          <w:rFonts w:ascii="仿宋_GB2312" w:eastAsia="仿宋_GB2312" w:hAnsiTheme="minorEastAsia" w:hint="eastAsia"/>
          <w:sz w:val="32"/>
          <w:szCs w:val="32"/>
        </w:rPr>
        <w:t>提供具有竞争力的薪酬待遇、五险两金（含企业年金）、住房补贴、</w:t>
      </w:r>
      <w:r w:rsidRPr="002139E0">
        <w:rPr>
          <w:rFonts w:ascii="仿宋_GB2312" w:eastAsia="仿宋_GB2312" w:hAnsiTheme="minorEastAsia" w:hint="eastAsia"/>
          <w:sz w:val="32"/>
          <w:szCs w:val="32"/>
        </w:rPr>
        <w:lastRenderedPageBreak/>
        <w:t>带薪休假、免费单身宿舍、工作餐、往返市区通勤班车、生日充值卡、安家费、过节费、高温补贴、疗休养补贴、旅游补贴、劳保等。</w:t>
      </w:r>
    </w:p>
    <w:p w:rsidR="00091310" w:rsidRPr="002139E0" w:rsidRDefault="00903C64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2139E0">
        <w:rPr>
          <w:rFonts w:ascii="黑体" w:eastAsia="黑体" w:hAnsi="黑体" w:hint="eastAsia"/>
          <w:sz w:val="32"/>
          <w:szCs w:val="32"/>
        </w:rPr>
        <w:t>五、报名方式</w:t>
      </w:r>
    </w:p>
    <w:p w:rsidR="00091310" w:rsidRPr="002139E0" w:rsidRDefault="00903C64">
      <w:pPr>
        <w:spacing w:line="58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2139E0">
        <w:rPr>
          <w:rFonts w:ascii="仿宋_GB2312" w:eastAsia="仿宋_GB2312" w:hAnsiTheme="minorEastAsia" w:hint="eastAsia"/>
          <w:sz w:val="32"/>
          <w:szCs w:val="32"/>
        </w:rPr>
        <w:t>1、报名时间：2022年12月1日起</w:t>
      </w:r>
    </w:p>
    <w:p w:rsidR="00091310" w:rsidRPr="002139E0" w:rsidRDefault="00903C64">
      <w:pPr>
        <w:spacing w:line="58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2139E0">
        <w:rPr>
          <w:rFonts w:ascii="仿宋_GB2312" w:eastAsia="仿宋_GB2312" w:hAnsiTheme="minorEastAsia" w:hint="eastAsia"/>
          <w:sz w:val="32"/>
          <w:szCs w:val="32"/>
        </w:rPr>
        <w:t>2、报名方式：采取网络报名，应聘者请将报名材料压缩打包，压缩文件以“专业+姓名”形式命名，发送至邮箱lygjygshr@163.com 。报名材料包括：应聘信息登记表（文末扫码下载）、英语等级证书、毕业生就业推荐表（应届毕业生需提供）、教育部学历证书电子注册备案表（社会人才需提供，可登录学信网下载）、获奖证书材料等。</w:t>
      </w:r>
    </w:p>
    <w:p w:rsidR="00091310" w:rsidRPr="002139E0" w:rsidRDefault="00903C64">
      <w:pPr>
        <w:spacing w:line="580" w:lineRule="exact"/>
        <w:ind w:firstLineChars="200" w:firstLine="640"/>
        <w:rPr>
          <w:rFonts w:ascii="仿宋_GB2312" w:eastAsia="仿宋_GB2312" w:hAnsiTheme="minorEastAsia"/>
          <w:sz w:val="28"/>
          <w:szCs w:val="28"/>
        </w:rPr>
      </w:pPr>
      <w:r w:rsidRPr="002139E0">
        <w:rPr>
          <w:rFonts w:ascii="仿宋_GB2312" w:eastAsia="仿宋_GB2312" w:hAnsiTheme="minorEastAsia" w:hint="eastAsia"/>
          <w:sz w:val="32"/>
          <w:szCs w:val="32"/>
        </w:rPr>
        <w:t>3、联系方式：</w:t>
      </w:r>
      <w:r w:rsidRPr="002139E0">
        <w:rPr>
          <w:rFonts w:ascii="仿宋_GB2312" w:eastAsia="仿宋_GB2312" w:hAnsiTheme="minorEastAsia" w:hint="eastAsia"/>
          <w:sz w:val="28"/>
          <w:szCs w:val="28"/>
        </w:rPr>
        <w:t>0518-86088224/8586,19851133316,13812341868</w:t>
      </w:r>
    </w:p>
    <w:p w:rsidR="00091310" w:rsidRPr="002139E0" w:rsidRDefault="00903C64">
      <w:pPr>
        <w:spacing w:line="360" w:lineRule="auto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2139E0">
        <w:rPr>
          <w:rFonts w:ascii="黑体" w:eastAsia="黑体" w:hAnsi="黑体" w:hint="eastAsia"/>
          <w:sz w:val="32"/>
          <w:szCs w:val="32"/>
        </w:rPr>
        <w:t>六、资格审查</w:t>
      </w:r>
    </w:p>
    <w:p w:rsidR="00091310" w:rsidRPr="002139E0" w:rsidRDefault="00903C64">
      <w:pPr>
        <w:spacing w:line="58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2139E0">
        <w:rPr>
          <w:rFonts w:ascii="仿宋_GB2312" w:eastAsia="仿宋_GB2312" w:hAnsiTheme="minorEastAsia"/>
          <w:sz w:val="32"/>
          <w:szCs w:val="32"/>
        </w:rPr>
        <w:t>1</w:t>
      </w:r>
      <w:r w:rsidRPr="002139E0">
        <w:rPr>
          <w:rFonts w:ascii="仿宋_GB2312" w:eastAsia="仿宋_GB2312" w:hAnsiTheme="minorEastAsia" w:hint="eastAsia"/>
          <w:sz w:val="32"/>
          <w:szCs w:val="32"/>
        </w:rPr>
        <w:t>、公司成立招聘小组，负责招聘事宜。招聘小组按照招聘公告中的招聘基本条件和招聘信息中的资格条件，对应聘毕业生进行资格审查。学历按应聘毕业生最高学历认定，所学专业按最高学历对应的所学专业认定，辅修双学位的以主修专业认定。</w:t>
      </w:r>
    </w:p>
    <w:p w:rsidR="00091310" w:rsidRPr="002139E0" w:rsidRDefault="00903C64">
      <w:pPr>
        <w:spacing w:line="58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2139E0">
        <w:rPr>
          <w:rFonts w:ascii="仿宋_GB2312" w:eastAsia="仿宋_GB2312" w:hAnsiTheme="minorEastAsia" w:hint="eastAsia"/>
          <w:sz w:val="32"/>
          <w:szCs w:val="32"/>
        </w:rPr>
        <w:t>2.对符合招聘条件的毕业生给予资格审查通过。上传附件中学历、专业、外语水平等任一项不符合招聘条件的应聘毕业生，资格审查不予通过。</w:t>
      </w:r>
    </w:p>
    <w:p w:rsidR="00091310" w:rsidRPr="002139E0" w:rsidRDefault="00903C64">
      <w:pPr>
        <w:spacing w:line="580" w:lineRule="exact"/>
        <w:ind w:firstLineChars="200" w:firstLine="640"/>
        <w:rPr>
          <w:rFonts w:ascii="仿宋_GB2312" w:eastAsia="黑体" w:hAnsiTheme="minorEastAsia"/>
          <w:sz w:val="32"/>
          <w:szCs w:val="32"/>
        </w:rPr>
      </w:pPr>
      <w:r w:rsidRPr="002139E0">
        <w:rPr>
          <w:rFonts w:ascii="黑体" w:eastAsia="黑体" w:hAnsi="黑体" w:hint="eastAsia"/>
          <w:sz w:val="32"/>
          <w:szCs w:val="32"/>
        </w:rPr>
        <w:t>七、统一初选考试</w:t>
      </w:r>
    </w:p>
    <w:p w:rsidR="00091310" w:rsidRPr="002139E0" w:rsidRDefault="00903C64">
      <w:pPr>
        <w:numPr>
          <w:ilvl w:val="0"/>
          <w:numId w:val="1"/>
        </w:numPr>
        <w:spacing w:line="58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2139E0">
        <w:rPr>
          <w:rFonts w:ascii="仿宋_GB2312" w:eastAsia="仿宋_GB2312" w:hAnsiTheme="minorEastAsia" w:hint="eastAsia"/>
          <w:sz w:val="32"/>
          <w:szCs w:val="32"/>
        </w:rPr>
        <w:t>对于资格审查通过的毕业生将通过电话、短信、电子邮件等方式告知参加统一初选考试。</w:t>
      </w:r>
      <w:r w:rsidR="002139E0" w:rsidRPr="002139E0">
        <w:rPr>
          <w:rFonts w:ascii="仿宋_GB2312" w:eastAsia="仿宋_GB2312" w:hAnsiTheme="minorEastAsia" w:hint="eastAsia"/>
          <w:sz w:val="32"/>
          <w:szCs w:val="32"/>
        </w:rPr>
        <w:t>部分</w:t>
      </w:r>
      <w:r w:rsidR="002139E0" w:rsidRPr="002139E0">
        <w:rPr>
          <w:rFonts w:ascii="仿宋_GB2312" w:eastAsia="仿宋_GB2312" w:hAnsiTheme="minorEastAsia"/>
          <w:sz w:val="32"/>
          <w:szCs w:val="32"/>
        </w:rPr>
        <w:t>毕业于</w:t>
      </w:r>
      <w:r w:rsidR="002139E0" w:rsidRPr="002139E0">
        <w:rPr>
          <w:rFonts w:ascii="仿宋_GB2312" w:eastAsia="仿宋_GB2312" w:hAnsiTheme="minorEastAsia" w:hint="eastAsia"/>
          <w:sz w:val="32"/>
          <w:szCs w:val="32"/>
        </w:rPr>
        <w:t>双一流建设</w:t>
      </w:r>
      <w:r w:rsidR="002139E0" w:rsidRPr="002139E0">
        <w:rPr>
          <w:rFonts w:ascii="仿宋_GB2312" w:eastAsia="仿宋_GB2312" w:hAnsiTheme="minorEastAsia"/>
          <w:sz w:val="32"/>
          <w:szCs w:val="32"/>
        </w:rPr>
        <w:t>院校且特别优秀的</w:t>
      </w:r>
      <w:r w:rsidR="002139E0" w:rsidRPr="002139E0">
        <w:rPr>
          <w:rFonts w:ascii="仿宋_GB2312" w:eastAsia="仿宋_GB2312" w:hAnsiTheme="minorEastAsia" w:hint="eastAsia"/>
          <w:sz w:val="32"/>
          <w:szCs w:val="32"/>
        </w:rPr>
        <w:t>毕业生</w:t>
      </w:r>
      <w:r w:rsidRPr="002139E0">
        <w:rPr>
          <w:rFonts w:ascii="仿宋_GB2312" w:eastAsia="仿宋_GB2312" w:hAnsiTheme="minorEastAsia" w:hint="eastAsia"/>
          <w:sz w:val="32"/>
          <w:szCs w:val="32"/>
        </w:rPr>
        <w:t>，可免于统一初选考试，直接进入面试环节。</w:t>
      </w:r>
    </w:p>
    <w:p w:rsidR="00091310" w:rsidRPr="002139E0" w:rsidRDefault="00903C64">
      <w:pPr>
        <w:numPr>
          <w:ilvl w:val="0"/>
          <w:numId w:val="2"/>
        </w:numPr>
        <w:spacing w:line="58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2139E0">
        <w:rPr>
          <w:rFonts w:ascii="黑体" w:eastAsia="黑体" w:hAnsi="黑体" w:hint="eastAsia"/>
          <w:sz w:val="32"/>
          <w:szCs w:val="32"/>
        </w:rPr>
        <w:t>测试面试</w:t>
      </w:r>
    </w:p>
    <w:p w:rsidR="00091310" w:rsidRPr="002139E0" w:rsidRDefault="00903C64">
      <w:pPr>
        <w:spacing w:line="58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2139E0">
        <w:rPr>
          <w:rFonts w:ascii="仿宋_GB2312" w:eastAsia="仿宋_GB2312" w:hAnsiTheme="minorEastAsia" w:hint="eastAsia"/>
          <w:sz w:val="32"/>
          <w:szCs w:val="32"/>
        </w:rPr>
        <w:lastRenderedPageBreak/>
        <w:t>统一初选考试合格的毕业生可参加测试面试，招聘单位根据招聘岗位特点及实际需要，确定测试面试的考核维度、计分规则等。</w:t>
      </w:r>
    </w:p>
    <w:p w:rsidR="00091310" w:rsidRPr="002139E0" w:rsidRDefault="00903C64">
      <w:pPr>
        <w:spacing w:line="58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2139E0">
        <w:rPr>
          <w:rFonts w:ascii="黑体" w:eastAsia="黑体" w:hAnsi="黑体" w:hint="eastAsia"/>
          <w:sz w:val="32"/>
          <w:szCs w:val="32"/>
        </w:rPr>
        <w:t>九、协议签订</w:t>
      </w:r>
    </w:p>
    <w:p w:rsidR="00091310" w:rsidRPr="002139E0" w:rsidRDefault="00903C64">
      <w:pPr>
        <w:spacing w:line="58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2139E0">
        <w:rPr>
          <w:rFonts w:ascii="仿宋_GB2312" w:eastAsia="仿宋_GB2312" w:hAnsiTheme="minorEastAsia" w:hint="eastAsia"/>
          <w:sz w:val="32"/>
          <w:szCs w:val="32"/>
        </w:rPr>
        <w:t>考核测评通过人选为拟录用人员，由连云港碱业有限公司与毕业生签订就业协议。签订就业协议前，招聘小组核查毕业生院校、专业、学历、培养方式等相关信息，信息不实或不符合招聘条件的，取消录用资格。就业协议中约定接收条件、报到期限、违约责任等内容。拟录用人选放弃签约或未在规定时限内完成签约的，视为自动放弃。</w:t>
      </w:r>
    </w:p>
    <w:p w:rsidR="00091310" w:rsidRPr="002139E0" w:rsidRDefault="00903C64">
      <w:pPr>
        <w:spacing w:line="58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2139E0">
        <w:rPr>
          <w:rFonts w:ascii="黑体" w:eastAsia="黑体" w:hAnsi="黑体" w:hint="eastAsia"/>
          <w:sz w:val="32"/>
          <w:szCs w:val="32"/>
        </w:rPr>
        <w:t>十、接收录用</w:t>
      </w:r>
    </w:p>
    <w:p w:rsidR="00091310" w:rsidRPr="002139E0" w:rsidRDefault="00903C64">
      <w:pPr>
        <w:spacing w:line="58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2139E0">
        <w:rPr>
          <w:rFonts w:ascii="仿宋_GB2312" w:eastAsia="仿宋_GB2312" w:hAnsiTheme="minorEastAsia" w:hint="eastAsia"/>
          <w:sz w:val="32"/>
          <w:szCs w:val="32"/>
        </w:rPr>
        <w:t>签约毕业生按规定时间到连云港碱业有限公司办理报到手续，逾期未报到视为放弃录用资格。招聘小组对报到毕业生的毕业证、学位证、就业报到证、外语水平证书等相关材料进行审核，真实有效方可办理报到接收手续。毕业生逾期未报到、证书证件不全、弄虚作假、不符合招聘条件的，取消录用资格。在办理接收手续前，公司组织毕业生在具有职业健康体检资质的医疗机构进行体检，健康状况不符合岗位要求的，按就业协议约定处理。</w:t>
      </w:r>
    </w:p>
    <w:p w:rsidR="00091310" w:rsidRPr="002139E0" w:rsidRDefault="00903C64">
      <w:pPr>
        <w:spacing w:line="58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2139E0">
        <w:rPr>
          <w:rFonts w:ascii="黑体" w:eastAsia="黑体" w:hAnsi="黑体" w:hint="eastAsia"/>
          <w:sz w:val="32"/>
          <w:szCs w:val="32"/>
        </w:rPr>
        <w:t>十一、其他</w:t>
      </w:r>
    </w:p>
    <w:p w:rsidR="00091310" w:rsidRPr="002139E0" w:rsidRDefault="00903C64">
      <w:pPr>
        <w:spacing w:line="58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2139E0">
        <w:rPr>
          <w:rFonts w:ascii="仿宋_GB2312" w:eastAsia="仿宋_GB2312" w:hAnsiTheme="minorEastAsia" w:hint="eastAsia"/>
          <w:sz w:val="32"/>
          <w:szCs w:val="32"/>
        </w:rPr>
        <w:t>1、应聘者应确保所提供材料真实有效，发现弄虚作假的一律取消应聘资格；</w:t>
      </w:r>
    </w:p>
    <w:p w:rsidR="00091310" w:rsidRPr="002139E0" w:rsidRDefault="00903C64">
      <w:pPr>
        <w:spacing w:line="58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2139E0">
        <w:rPr>
          <w:rFonts w:ascii="仿宋_GB2312" w:eastAsia="仿宋_GB2312" w:hAnsiTheme="minorEastAsia" w:hint="eastAsia"/>
          <w:sz w:val="32"/>
          <w:szCs w:val="32"/>
        </w:rPr>
        <w:t>2、应聘人员应确保通讯畅通；</w:t>
      </w:r>
    </w:p>
    <w:p w:rsidR="00091310" w:rsidRPr="002139E0" w:rsidRDefault="00903C64">
      <w:pPr>
        <w:spacing w:line="58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2139E0">
        <w:rPr>
          <w:rFonts w:ascii="仿宋_GB2312" w:eastAsia="仿宋_GB2312" w:hAnsiTheme="minorEastAsia" w:hint="eastAsia"/>
          <w:sz w:val="32"/>
          <w:szCs w:val="32"/>
        </w:rPr>
        <w:t>3、连云港碱业有限公司</w:t>
      </w:r>
      <w:r w:rsidRPr="002139E0">
        <w:rPr>
          <w:rFonts w:ascii="仿宋_GB2312" w:eastAsia="仿宋_GB2312" w:hAnsiTheme="minorEastAsia"/>
          <w:sz w:val="32"/>
          <w:szCs w:val="32"/>
        </w:rPr>
        <w:t>不以任何形式收取应聘毕业生报名费、</w:t>
      </w:r>
      <w:r w:rsidRPr="002139E0">
        <w:rPr>
          <w:rFonts w:ascii="仿宋_GB2312" w:eastAsia="仿宋_GB2312" w:hAnsiTheme="minorEastAsia" w:hint="eastAsia"/>
          <w:sz w:val="32"/>
          <w:szCs w:val="32"/>
        </w:rPr>
        <w:t>测评费</w:t>
      </w:r>
      <w:r w:rsidRPr="002139E0">
        <w:rPr>
          <w:rFonts w:ascii="仿宋_GB2312" w:eastAsia="仿宋_GB2312" w:hAnsiTheme="minorEastAsia"/>
          <w:sz w:val="32"/>
          <w:szCs w:val="32"/>
        </w:rPr>
        <w:t>、保证金</w:t>
      </w:r>
      <w:r w:rsidRPr="002139E0">
        <w:rPr>
          <w:rFonts w:ascii="仿宋_GB2312" w:eastAsia="仿宋_GB2312" w:hAnsiTheme="minorEastAsia" w:hint="eastAsia"/>
          <w:sz w:val="32"/>
          <w:szCs w:val="32"/>
        </w:rPr>
        <w:t>等；</w:t>
      </w:r>
    </w:p>
    <w:p w:rsidR="00091310" w:rsidRDefault="00903C64">
      <w:pPr>
        <w:spacing w:line="58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2139E0">
        <w:rPr>
          <w:rFonts w:ascii="仿宋_GB2312" w:eastAsia="仿宋_GB2312" w:hAnsiTheme="minorEastAsia" w:hint="eastAsia"/>
          <w:sz w:val="32"/>
          <w:szCs w:val="32"/>
        </w:rPr>
        <w:t>4、本公告未尽事宜，由连云港碱业有限公司人力</w:t>
      </w:r>
      <w:r>
        <w:rPr>
          <w:rFonts w:ascii="仿宋_GB2312" w:eastAsia="仿宋_GB2312" w:hAnsiTheme="minorEastAsia" w:hint="eastAsia"/>
          <w:sz w:val="32"/>
          <w:szCs w:val="32"/>
        </w:rPr>
        <w:t>资源部负责解释。</w:t>
      </w:r>
    </w:p>
    <w:p w:rsidR="00091310" w:rsidRDefault="00091310">
      <w:pPr>
        <w:spacing w:line="58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</w:p>
    <w:p w:rsidR="00091310" w:rsidRDefault="003345CD">
      <w:pPr>
        <w:spacing w:line="720" w:lineRule="auto"/>
        <w:ind w:firstLineChars="200" w:firstLine="640"/>
        <w:jc w:val="center"/>
        <w:rPr>
          <w:rFonts w:ascii="仿宋_GB2312" w:eastAsia="仿宋_GB2312"/>
          <w:sz w:val="32"/>
          <w:szCs w:val="32"/>
        </w:rPr>
      </w:pPr>
      <w:r w:rsidRPr="003345CD">
        <w:rPr>
          <w:rFonts w:ascii="仿宋_GB2312" w:eastAsia="仿宋_GB2312"/>
          <w:noProof/>
          <w:sz w:val="32"/>
          <w:szCs w:val="32"/>
        </w:rPr>
        <w:drawing>
          <wp:inline distT="0" distB="0" distL="0" distR="0">
            <wp:extent cx="942975" cy="914400"/>
            <wp:effectExtent l="0" t="0" r="0" b="0"/>
            <wp:docPr id="2" name="图片 2" descr="C:\Users\Administrator\Desktop\连云港碱业有限公司应聘信息登记表(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连云港碱业有限公司应聘信息登记表(8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1310" w:rsidRDefault="00903C64">
      <w:pPr>
        <w:spacing w:line="720" w:lineRule="auto"/>
        <w:ind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（扫码下载:连云港碱业有限公司应聘信息登记表）</w:t>
      </w:r>
    </w:p>
    <w:p w:rsidR="00091310" w:rsidRDefault="00091310">
      <w:pPr>
        <w:spacing w:line="72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sectPr w:rsidR="00091310" w:rsidSect="008E19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F71DE6"/>
    <w:multiLevelType w:val="singleLevel"/>
    <w:tmpl w:val="5FF71DE6"/>
    <w:lvl w:ilvl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0F6E0F2"/>
    <w:multiLevelType w:val="singleLevel"/>
    <w:tmpl w:val="60F6E0F2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revisionView w:inkAnnotations="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Y1ZGJhNjk5MGE1NDAwNjBkNGU4NzZkNTliOThjMTAifQ=="/>
  </w:docVars>
  <w:rsids>
    <w:rsidRoot w:val="00091310"/>
    <w:rsid w:val="00091310"/>
    <w:rsid w:val="002139E0"/>
    <w:rsid w:val="003345CD"/>
    <w:rsid w:val="0038242E"/>
    <w:rsid w:val="00610A56"/>
    <w:rsid w:val="008E19C9"/>
    <w:rsid w:val="00903C64"/>
    <w:rsid w:val="00CB3E9D"/>
    <w:rsid w:val="00EA1B5A"/>
    <w:rsid w:val="04E647CF"/>
    <w:rsid w:val="0F424064"/>
    <w:rsid w:val="15633033"/>
    <w:rsid w:val="222004F0"/>
    <w:rsid w:val="2D2E62A2"/>
    <w:rsid w:val="308F23C9"/>
    <w:rsid w:val="7ABC31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72B5732-3849-4888-8B56-0F0110464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19C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8E19C9"/>
    <w:rPr>
      <w:sz w:val="18"/>
      <w:szCs w:val="18"/>
    </w:rPr>
  </w:style>
  <w:style w:type="paragraph" w:styleId="a4">
    <w:name w:val="Normal (Web)"/>
    <w:basedOn w:val="a"/>
    <w:uiPriority w:val="99"/>
    <w:unhideWhenUsed/>
    <w:qFormat/>
    <w:rsid w:val="008E19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unhideWhenUsed/>
    <w:qFormat/>
    <w:rsid w:val="008E19C9"/>
    <w:rPr>
      <w:color w:val="0000FF"/>
      <w:u w:val="single"/>
    </w:rPr>
  </w:style>
  <w:style w:type="paragraph" w:customStyle="1" w:styleId="1">
    <w:name w:val="列出段落1"/>
    <w:basedOn w:val="a"/>
    <w:uiPriority w:val="34"/>
    <w:qFormat/>
    <w:rsid w:val="008E19C9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8E19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lygsoda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349</Words>
  <Characters>1990</Characters>
  <Application>Microsoft Office Word</Application>
  <DocSecurity>0</DocSecurity>
  <Lines>16</Lines>
  <Paragraphs>4</Paragraphs>
  <ScaleCrop>false</ScaleCrop>
  <Company>Microsoft</Company>
  <LinksUpToDate>false</LinksUpToDate>
  <CharactersWithSpaces>2335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董洪达</dc:creator>
  <cp:lastModifiedBy>胡建鑫</cp:lastModifiedBy>
  <cp:revision>2</cp:revision>
  <cp:lastPrinted>2022-11-29T00:51:00Z</cp:lastPrinted>
  <dcterms:created xsi:type="dcterms:W3CDTF">2023-02-15T07:15:00Z</dcterms:created>
  <dcterms:modified xsi:type="dcterms:W3CDTF">2023-02-15T07:15:00Z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3744D818A815C9A920333C63C96580BB</vt:lpwstr>
  </property>
</Properties>
</file>